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3AA" w:rsidRDefault="00D023E6" w:rsidP="00E443AA">
      <w:pPr>
        <w:jc w:val="center"/>
        <w:rPr>
          <w:rFonts w:ascii="HelloBabyGirl" w:hAnsi="HelloBabyGirl"/>
          <w:sz w:val="40"/>
        </w:rPr>
      </w:pPr>
      <w:r>
        <w:rPr>
          <w:rFonts w:ascii="HelloBabyGirl" w:hAnsi="HelloBabyGirl"/>
          <w:noProof/>
          <w:sz w:val="40"/>
        </w:rPr>
        <w:drawing>
          <wp:inline distT="0" distB="0" distL="0" distR="0" wp14:anchorId="3C3E517C" wp14:editId="3DC8E900">
            <wp:extent cx="4400550" cy="2171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ceestea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439" cy="21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1D2" w:rsidRPr="00CA1A7A" w:rsidRDefault="00ED1450" w:rsidP="00E443AA">
      <w:pPr>
        <w:rPr>
          <w:rFonts w:ascii="HelloBabyGirl" w:hAnsi="HelloBabyGirl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Dear </w:t>
      </w:r>
      <w:r w:rsidR="00712C43">
        <w:rPr>
          <w:rFonts w:ascii="HelloSunshine" w:hAnsi="HelloSunshine"/>
          <w:sz w:val="24"/>
          <w:szCs w:val="24"/>
        </w:rPr>
        <w:t xml:space="preserve">First </w:t>
      </w:r>
      <w:r w:rsidR="00320A07" w:rsidRPr="00CA1A7A">
        <w:rPr>
          <w:rFonts w:ascii="HelloSunshine" w:hAnsi="HelloSunshine"/>
          <w:sz w:val="24"/>
          <w:szCs w:val="24"/>
        </w:rPr>
        <w:t xml:space="preserve">Grade </w:t>
      </w:r>
      <w:r w:rsidR="001F147A" w:rsidRPr="00CA1A7A">
        <w:rPr>
          <w:rFonts w:ascii="HelloSunshine" w:hAnsi="HelloSunshine"/>
          <w:sz w:val="24"/>
          <w:szCs w:val="24"/>
        </w:rPr>
        <w:t>Parent</w:t>
      </w:r>
      <w:r w:rsidRPr="00CA1A7A">
        <w:rPr>
          <w:rFonts w:ascii="HelloSunshine" w:hAnsi="HelloSunshine"/>
          <w:sz w:val="24"/>
          <w:szCs w:val="24"/>
        </w:rPr>
        <w:t>,</w:t>
      </w:r>
    </w:p>
    <w:p w:rsidR="00ED1450" w:rsidRPr="00CA1A7A" w:rsidRDefault="00ED1450" w:rsidP="00ED1450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We had so much fun today during o</w:t>
      </w:r>
      <w:r w:rsidR="00D34760" w:rsidRPr="00CA1A7A">
        <w:rPr>
          <w:rFonts w:ascii="HelloSunshine" w:hAnsi="HelloSunshine"/>
          <w:sz w:val="24"/>
          <w:szCs w:val="24"/>
        </w:rPr>
        <w:t>ur visit to the STEAM Lab</w:t>
      </w:r>
      <w:r w:rsidR="00C100F4">
        <w:rPr>
          <w:rFonts w:ascii="HelloSunshine" w:hAnsi="HelloSunshine"/>
          <w:sz w:val="24"/>
          <w:szCs w:val="24"/>
        </w:rPr>
        <w:t xml:space="preserve"> using Lego bricks and the Lego Education </w:t>
      </w:r>
      <w:proofErr w:type="spellStart"/>
      <w:r w:rsidR="00C100F4">
        <w:rPr>
          <w:rFonts w:ascii="HelloSunshine" w:hAnsi="HelloSunshine"/>
          <w:sz w:val="24"/>
          <w:szCs w:val="24"/>
        </w:rPr>
        <w:t>LearnToLearn</w:t>
      </w:r>
      <w:proofErr w:type="spellEnd"/>
      <w:r w:rsidR="00C100F4">
        <w:rPr>
          <w:rFonts w:ascii="HelloSunshine" w:hAnsi="HelloSunshine"/>
          <w:sz w:val="24"/>
          <w:szCs w:val="24"/>
        </w:rPr>
        <w:t xml:space="preserve"> Curriculum.   First we </w:t>
      </w:r>
      <w:r w:rsidR="00712C43">
        <w:rPr>
          <w:rFonts w:ascii="HelloSunshine" w:hAnsi="HelloSunshine"/>
          <w:sz w:val="24"/>
          <w:szCs w:val="24"/>
        </w:rPr>
        <w:t xml:space="preserve">played a </w:t>
      </w:r>
      <w:r w:rsidR="00F6040C">
        <w:rPr>
          <w:rFonts w:ascii="HelloSunshine" w:hAnsi="HelloSunshine"/>
          <w:sz w:val="24"/>
          <w:szCs w:val="24"/>
        </w:rPr>
        <w:t xml:space="preserve">drawing </w:t>
      </w:r>
      <w:r w:rsidR="00712C43">
        <w:rPr>
          <w:rFonts w:ascii="HelloSunshine" w:hAnsi="HelloSunshine"/>
          <w:sz w:val="24"/>
          <w:szCs w:val="24"/>
        </w:rPr>
        <w:t>game where we learned that if you aren’t clear and specific when speaking, others might misunderstand what you mean.</w:t>
      </w:r>
      <w:r w:rsidR="00C100F4">
        <w:rPr>
          <w:rFonts w:ascii="HelloSunshine" w:hAnsi="HelloSunshine"/>
          <w:sz w:val="24"/>
          <w:szCs w:val="24"/>
        </w:rPr>
        <w:t xml:space="preserve">  Then we </w:t>
      </w:r>
      <w:r w:rsidR="00712C43">
        <w:rPr>
          <w:rFonts w:ascii="HelloSunshine" w:hAnsi="HelloSunshine"/>
          <w:sz w:val="24"/>
          <w:szCs w:val="24"/>
        </w:rPr>
        <w:t xml:space="preserve">sat back to back with a partner.  We each built a secret design and explained it to our partner in precise language, and our partner tried to build a replica of our design by following our description.  </w:t>
      </w:r>
      <w:r w:rsidR="00C100F4">
        <w:rPr>
          <w:rFonts w:ascii="HelloSunshine" w:hAnsi="HelloSunshine"/>
          <w:sz w:val="24"/>
          <w:szCs w:val="24"/>
        </w:rPr>
        <w:t xml:space="preserve">We </w:t>
      </w:r>
      <w:r w:rsidR="00712C43">
        <w:rPr>
          <w:rFonts w:ascii="HelloSunshine" w:hAnsi="HelloSunshine"/>
          <w:sz w:val="24"/>
          <w:szCs w:val="24"/>
        </w:rPr>
        <w:t>then compared the two to see if they were identical, or where our directions could have been more easily understood.</w:t>
      </w:r>
      <w:r w:rsidR="00D56CC3">
        <w:rPr>
          <w:rFonts w:ascii="HelloSunshine" w:hAnsi="HelloSunshine"/>
          <w:sz w:val="24"/>
          <w:szCs w:val="24"/>
        </w:rPr>
        <w:t xml:space="preserve">  We were trying to answer the question:  </w:t>
      </w:r>
      <w:r w:rsidR="00712C43">
        <w:rPr>
          <w:rFonts w:ascii="HelloSunshine" w:hAnsi="HelloSunshine"/>
          <w:sz w:val="24"/>
          <w:szCs w:val="24"/>
        </w:rPr>
        <w:t>Why is it important to clearly communicate with others</w:t>
      </w:r>
      <w:r w:rsidR="00D82F9F">
        <w:rPr>
          <w:rFonts w:ascii="HelloSunshine" w:hAnsi="HelloSunshine"/>
          <w:sz w:val="24"/>
          <w:szCs w:val="24"/>
        </w:rPr>
        <w:t xml:space="preserve">?  Check out pictures of us working at </w:t>
      </w:r>
      <w:hyperlink r:id="rId6" w:history="1">
        <w:r w:rsidR="00D82F9F"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="00D82F9F">
        <w:rPr>
          <w:rStyle w:val="Hyperlink"/>
          <w:rFonts w:ascii="HelloSunshine" w:hAnsi="HelloSunshine"/>
          <w:sz w:val="24"/>
          <w:szCs w:val="24"/>
        </w:rPr>
        <w:t>.</w:t>
      </w:r>
      <w:bookmarkStart w:id="0" w:name="_GoBack"/>
      <w:bookmarkEnd w:id="0"/>
    </w:p>
    <w:p w:rsidR="00E443AA" w:rsidRPr="00CA1A7A" w:rsidRDefault="00ED1450" w:rsidP="00E443AA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This lesson incorporated many standards.</w:t>
      </w:r>
    </w:p>
    <w:p w:rsidR="005747DE" w:rsidRDefault="00C100F4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Science </w:t>
      </w:r>
      <w:proofErr w:type="gramStart"/>
      <w:r w:rsidR="00712C43">
        <w:rPr>
          <w:rFonts w:ascii="Times New Roman" w:hAnsi="Times New Roman" w:cs="Times New Roman"/>
          <w:bCs/>
          <w:color w:val="000000"/>
          <w:sz w:val="23"/>
          <w:szCs w:val="23"/>
        </w:rPr>
        <w:t>CS5</w:t>
      </w:r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Students</w:t>
      </w:r>
      <w:proofErr w:type="gramEnd"/>
      <w:r w:rsidR="005747DE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will </w:t>
      </w:r>
      <w:r w:rsidR="00712C43">
        <w:rPr>
          <w:rFonts w:ascii="Times New Roman" w:hAnsi="Times New Roman" w:cs="Times New Roman"/>
          <w:bCs/>
          <w:color w:val="000000"/>
          <w:sz w:val="23"/>
          <w:szCs w:val="23"/>
        </w:rPr>
        <w:t>communicate scientific ideas and activities clearly</w:t>
      </w: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.  </w:t>
      </w:r>
    </w:p>
    <w:p w:rsidR="00712C43" w:rsidRDefault="00712C43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   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Describe and compare things in terms of number, shape, texture, size, weight, color, and motion.</w:t>
      </w:r>
    </w:p>
    <w:p w:rsidR="00C100F4" w:rsidRDefault="00492A87" w:rsidP="005747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Math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G2  Compose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two-dimensional shapes or three-dimensional shapes to create a composite shape, and compose new shapes from the composite shape.</w:t>
      </w:r>
    </w:p>
    <w:p w:rsidR="00C100F4" w:rsidRDefault="005747DE" w:rsidP="004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</w:t>
      </w:r>
      <w:r w:rsidR="00492A8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Advanced Communication Skills </w:t>
      </w:r>
      <w:proofErr w:type="gramStart"/>
      <w:r w:rsidR="00492A87">
        <w:rPr>
          <w:rFonts w:ascii="Times New Roman" w:hAnsi="Times New Roman" w:cs="Times New Roman"/>
          <w:bCs/>
          <w:color w:val="000000"/>
          <w:sz w:val="23"/>
          <w:szCs w:val="23"/>
        </w:rPr>
        <w:t>6  The</w:t>
      </w:r>
      <w:proofErr w:type="gramEnd"/>
      <w:r w:rsidR="00492A87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anticipates and addresses potential misunderstandings, biases, and expectations in communication with others.  </w:t>
      </w:r>
    </w:p>
    <w:p w:rsidR="00492A87" w:rsidRDefault="00492A87" w:rsidP="00492A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Talented and Gifted Higher Ordering Thinking Skills </w:t>
      </w:r>
      <w:proofErr w:type="gramStart"/>
      <w:r>
        <w:rPr>
          <w:rFonts w:ascii="Times New Roman" w:hAnsi="Times New Roman" w:cs="Times New Roman"/>
          <w:bCs/>
          <w:color w:val="000000"/>
          <w:sz w:val="23"/>
          <w:szCs w:val="23"/>
        </w:rPr>
        <w:t>6  The</w:t>
      </w:r>
      <w:proofErr w:type="gramEnd"/>
      <w:r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student extrapolates verbal-linguistic and visual-spatial patterns to determine relationship.  </w:t>
      </w:r>
    </w:p>
    <w:p w:rsidR="00712C43" w:rsidRDefault="00712C43" w:rsidP="00C100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</w:p>
    <w:p w:rsidR="004B03DB" w:rsidRDefault="00320A07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Please </w:t>
      </w:r>
      <w:r w:rsidR="00D56CC3">
        <w:rPr>
          <w:rFonts w:ascii="HelloSunshine" w:hAnsi="HelloSunshine"/>
          <w:sz w:val="24"/>
          <w:szCs w:val="24"/>
        </w:rPr>
        <w:t xml:space="preserve">help me brainstorm </w:t>
      </w:r>
      <w:r w:rsidR="00492A87">
        <w:rPr>
          <w:rFonts w:ascii="HelloSunshine" w:hAnsi="HelloSunshine"/>
          <w:sz w:val="24"/>
          <w:szCs w:val="24"/>
        </w:rPr>
        <w:t>inventions that help people communicate with each other more easily</w:t>
      </w:r>
      <w:r w:rsidR="00D56CC3">
        <w:rPr>
          <w:rFonts w:ascii="HelloSunshine" w:hAnsi="HelloSunshine"/>
          <w:sz w:val="24"/>
          <w:szCs w:val="24"/>
        </w:rPr>
        <w:t>.</w:t>
      </w:r>
      <w:r w:rsidR="00492A87">
        <w:rPr>
          <w:rFonts w:ascii="HelloSunshine" w:hAnsi="HelloSunshine"/>
          <w:sz w:val="24"/>
          <w:szCs w:val="24"/>
        </w:rPr>
        <w:t xml:space="preserve">  We could even design an experiment to test which form of communication is the easiest and most reliable.  </w:t>
      </w:r>
      <w:r w:rsidR="00D56CC3">
        <w:rPr>
          <w:rFonts w:ascii="HelloSunshine" w:hAnsi="HelloSunshine"/>
          <w:sz w:val="24"/>
          <w:szCs w:val="24"/>
        </w:rPr>
        <w:t xml:space="preserve">  </w:t>
      </w:r>
    </w:p>
    <w:p w:rsidR="00492A87" w:rsidRDefault="00492A87" w:rsidP="00291D81">
      <w:pPr>
        <w:rPr>
          <w:rFonts w:ascii="HelloSunshine" w:hAnsi="HelloSunshine"/>
          <w:sz w:val="24"/>
          <w:szCs w:val="24"/>
        </w:rPr>
      </w:pPr>
    </w:p>
    <w:p w:rsidR="00C100F4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 xml:space="preserve">With scientific creativity,    </w:t>
      </w:r>
    </w:p>
    <w:p w:rsidR="001F147A" w:rsidRDefault="001F147A" w:rsidP="00291D81">
      <w:pPr>
        <w:rPr>
          <w:rFonts w:ascii="HelloSunshine" w:hAnsi="HelloSunshine"/>
          <w:sz w:val="24"/>
          <w:szCs w:val="24"/>
        </w:rPr>
      </w:pPr>
      <w:r w:rsidRPr="00CA1A7A">
        <w:rPr>
          <w:rFonts w:ascii="HelloSunshine" w:hAnsi="HelloSunshine"/>
          <w:sz w:val="24"/>
          <w:szCs w:val="24"/>
        </w:rPr>
        <w:t>Your young problem-solver</w:t>
      </w:r>
    </w:p>
    <w:p w:rsidR="00C100F4" w:rsidRPr="00CA1A7A" w:rsidRDefault="00C100F4" w:rsidP="00291D81">
      <w:pPr>
        <w:rPr>
          <w:rFonts w:ascii="HelloSunshine" w:hAnsi="HelloSunshine"/>
          <w:sz w:val="24"/>
          <w:szCs w:val="24"/>
        </w:rPr>
      </w:pPr>
      <w:r>
        <w:rPr>
          <w:rFonts w:ascii="HelloSunshine" w:hAnsi="HelloSunshine"/>
          <w:sz w:val="24"/>
          <w:szCs w:val="24"/>
        </w:rPr>
        <w:t xml:space="preserve">PS  </w:t>
      </w:r>
      <w:r w:rsidRPr="00CA1A7A">
        <w:rPr>
          <w:rFonts w:ascii="HelloSunshine" w:hAnsi="HelloSunshine"/>
          <w:sz w:val="24"/>
          <w:szCs w:val="24"/>
        </w:rPr>
        <w:t xml:space="preserve">Check out the Resources page of the STEAM Lab website for ideas on where to find more fun projects like this one.  </w:t>
      </w:r>
      <w:hyperlink r:id="rId7" w:history="1">
        <w:r w:rsidRPr="00CA1A7A">
          <w:rPr>
            <w:rStyle w:val="Hyperlink"/>
            <w:rFonts w:ascii="HelloSunshine" w:hAnsi="HelloSunshine"/>
            <w:sz w:val="24"/>
            <w:szCs w:val="24"/>
          </w:rPr>
          <w:t>http://oceesteamlab.weebly.com/</w:t>
        </w:r>
      </w:hyperlink>
      <w:r w:rsidRPr="00CA1A7A">
        <w:rPr>
          <w:rFonts w:ascii="HelloSunshine" w:hAnsi="HelloSunshine"/>
          <w:sz w:val="24"/>
          <w:szCs w:val="24"/>
        </w:rPr>
        <w:t xml:space="preserve"> </w:t>
      </w:r>
    </w:p>
    <w:sectPr w:rsidR="00C100F4" w:rsidRPr="00CA1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loBabyGirl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HelloSunshine">
    <w:altName w:val="Times New Roman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41pt;height:434.25pt;flip:x;visibility:visible;mso-wrap-style:square" o:bullet="t">
        <v:imagedata r:id="rId1" o:title=""/>
      </v:shape>
    </w:pict>
  </w:numPicBullet>
  <w:abstractNum w:abstractNumId="0" w15:restartNumberingAfterBreak="0">
    <w:nsid w:val="0F9610D3"/>
    <w:multiLevelType w:val="hybridMultilevel"/>
    <w:tmpl w:val="619296D6"/>
    <w:lvl w:ilvl="0" w:tplc="01A2F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70E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0A5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A08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82E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C1C56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80F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9BAE4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B007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168"/>
    <w:rsid w:val="00034443"/>
    <w:rsid w:val="000C0BCF"/>
    <w:rsid w:val="0010722F"/>
    <w:rsid w:val="001F0D6C"/>
    <w:rsid w:val="001F147A"/>
    <w:rsid w:val="00291D81"/>
    <w:rsid w:val="002C14CB"/>
    <w:rsid w:val="00320A07"/>
    <w:rsid w:val="00405362"/>
    <w:rsid w:val="00476ED6"/>
    <w:rsid w:val="00492A87"/>
    <w:rsid w:val="004B03DB"/>
    <w:rsid w:val="005747DE"/>
    <w:rsid w:val="006C2E67"/>
    <w:rsid w:val="00712C43"/>
    <w:rsid w:val="00765AA2"/>
    <w:rsid w:val="008B51B3"/>
    <w:rsid w:val="008D4D35"/>
    <w:rsid w:val="00924368"/>
    <w:rsid w:val="009A7684"/>
    <w:rsid w:val="00A63D53"/>
    <w:rsid w:val="00AD0369"/>
    <w:rsid w:val="00B43E15"/>
    <w:rsid w:val="00B641D2"/>
    <w:rsid w:val="00C100F4"/>
    <w:rsid w:val="00CA1A7A"/>
    <w:rsid w:val="00D023E6"/>
    <w:rsid w:val="00D34760"/>
    <w:rsid w:val="00D56CC3"/>
    <w:rsid w:val="00D82F9F"/>
    <w:rsid w:val="00E04168"/>
    <w:rsid w:val="00E443AA"/>
    <w:rsid w:val="00E82DF6"/>
    <w:rsid w:val="00ED1450"/>
    <w:rsid w:val="00F6040C"/>
    <w:rsid w:val="00F6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2DAA42-F7FB-498F-9940-2C05239D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41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1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641D2"/>
    <w:pPr>
      <w:ind w:left="720"/>
      <w:contextualSpacing/>
    </w:pPr>
  </w:style>
  <w:style w:type="paragraph" w:customStyle="1" w:styleId="Default">
    <w:name w:val="Default"/>
    <w:rsid w:val="00ED14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0">
    <w:name w:val="default"/>
    <w:basedOn w:val="Normal"/>
    <w:rsid w:val="00ED1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B51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ceesteamlab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ceesteamlab.weebly.com/" TargetMode="External"/><Relationship Id="rId5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Davis</dc:creator>
  <cp:keywords/>
  <dc:description/>
  <cp:lastModifiedBy>Hanks, Ann Scott</cp:lastModifiedBy>
  <cp:revision>4</cp:revision>
  <cp:lastPrinted>2015-08-20T19:31:00Z</cp:lastPrinted>
  <dcterms:created xsi:type="dcterms:W3CDTF">2015-08-20T19:49:00Z</dcterms:created>
  <dcterms:modified xsi:type="dcterms:W3CDTF">2015-10-06T10:46:00Z</dcterms:modified>
</cp:coreProperties>
</file>